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631370" w14:textId="77777777" w:rsidR="001F5FEE" w:rsidRPr="006A4C1C" w:rsidRDefault="001F5FEE" w:rsidP="001F5FEE">
      <w:pPr>
        <w:spacing w:after="0"/>
        <w:rPr>
          <w:u w:val="words"/>
        </w:rPr>
      </w:pPr>
    </w:p>
    <w:p w14:paraId="318CC3E1" w14:textId="3E1FCCB3" w:rsidR="00B81CCD" w:rsidRDefault="00B81CCD" w:rsidP="00B81CC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May 2, </w:t>
      </w:r>
      <w:proofErr w:type="gramStart"/>
      <w:r>
        <w:rPr>
          <w:rStyle w:val="normaltextrun"/>
          <w:rFonts w:ascii="Calibri" w:hAnsi="Calibri" w:cs="Calibri"/>
          <w:sz w:val="22"/>
          <w:szCs w:val="22"/>
        </w:rPr>
        <w:t>2024</w:t>
      </w:r>
      <w:proofErr w:type="gramEnd"/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SENT BY EMAIL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0434B82" w14:textId="77777777" w:rsidR="00B81CCD" w:rsidRDefault="00B81CCD" w:rsidP="00B81CC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CDC7780" w14:textId="77777777" w:rsidR="00397DD3" w:rsidRDefault="00397DD3" w:rsidP="00B81CC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Diana Policky, Interim Chief Executive Officer</w:t>
      </w:r>
    </w:p>
    <w:p w14:paraId="50AB3266" w14:textId="77777777" w:rsidR="00397DD3" w:rsidRDefault="00397DD3" w:rsidP="00B81CC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Eric Marcus, Director, Social Determinants of Health</w:t>
      </w:r>
    </w:p>
    <w:p w14:paraId="57F9442B" w14:textId="194EF4BF" w:rsidR="00397DD3" w:rsidRDefault="00397DD3" w:rsidP="00B81CC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Health Choice Arizona, Inc. DBA Blue Cross Blue Shield of Arizona Health Choice</w:t>
      </w:r>
    </w:p>
    <w:p w14:paraId="5F272DCC" w14:textId="77777777" w:rsidR="00397DD3" w:rsidRDefault="00397DD3" w:rsidP="00B81CC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8220 N. 23</w:t>
      </w:r>
      <w:r w:rsidRPr="00397DD3">
        <w:rPr>
          <w:rStyle w:val="normaltextrun"/>
          <w:rFonts w:ascii="Calibri" w:hAnsi="Calibri" w:cs="Calibri"/>
          <w:sz w:val="22"/>
          <w:szCs w:val="22"/>
          <w:vertAlign w:val="superscript"/>
        </w:rPr>
        <w:t>rd</w:t>
      </w:r>
      <w:r>
        <w:rPr>
          <w:rStyle w:val="normaltextrun"/>
          <w:rFonts w:ascii="Calibri" w:hAnsi="Calibri" w:cs="Calibri"/>
          <w:sz w:val="22"/>
          <w:szCs w:val="22"/>
        </w:rPr>
        <w:t xml:space="preserve"> Avenue, Phoenix, AZ 85021</w:t>
      </w:r>
    </w:p>
    <w:p w14:paraId="531C0FD3" w14:textId="77777777" w:rsidR="00397DD3" w:rsidRDefault="00397DD3" w:rsidP="00B81CC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CF5B529" w14:textId="73371476" w:rsidR="00397DD3" w:rsidRDefault="00000000" w:rsidP="00B81CC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9" w:history="1">
        <w:r w:rsidR="00397DD3" w:rsidRPr="006559B5">
          <w:rPr>
            <w:rStyle w:val="Hyperlink"/>
            <w:rFonts w:ascii="Calibri" w:hAnsi="Calibri" w:cs="Calibri"/>
            <w:sz w:val="22"/>
            <w:szCs w:val="22"/>
          </w:rPr>
          <w:t>Diana.Policky@azblue.com</w:t>
        </w:r>
      </w:hyperlink>
    </w:p>
    <w:p w14:paraId="59CBA00C" w14:textId="4F9BA07E" w:rsidR="00397DD3" w:rsidRDefault="00000000" w:rsidP="00B81CC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0" w:history="1">
        <w:r w:rsidR="00397DD3" w:rsidRPr="006559B5">
          <w:rPr>
            <w:rStyle w:val="Hyperlink"/>
            <w:rFonts w:ascii="Calibri" w:hAnsi="Calibri" w:cs="Calibri"/>
            <w:sz w:val="22"/>
            <w:szCs w:val="22"/>
          </w:rPr>
          <w:t>Eric.Marcus@azblue.com</w:t>
        </w:r>
      </w:hyperlink>
    </w:p>
    <w:p w14:paraId="0C128C18" w14:textId="77777777" w:rsidR="00397DD3" w:rsidRDefault="00397DD3" w:rsidP="00B81CC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5F9CDE3A" w14:textId="77777777" w:rsidR="00B81CCD" w:rsidRDefault="00B81CCD" w:rsidP="00B81CC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0064DFC" w14:textId="0368C0F6" w:rsidR="00B81CCD" w:rsidRDefault="00B81CCD" w:rsidP="00B81CC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RE: YH24-0041    AHCCCS H2O PA RFP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CEA7A24" w14:textId="77777777" w:rsidR="00B81CCD" w:rsidRDefault="00B81CCD" w:rsidP="00B81CC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A5C7665" w14:textId="152A5E27" w:rsidR="00B81CCD" w:rsidRDefault="00B81CCD" w:rsidP="00B81CCD">
      <w:pPr>
        <w:pStyle w:val="paragraph"/>
        <w:spacing w:before="0" w:beforeAutospacing="0" w:after="0" w:afterAutospacing="0"/>
        <w:ind w:right="-7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Dear M</w:t>
      </w:r>
      <w:r w:rsidR="00B2585C">
        <w:rPr>
          <w:rStyle w:val="normaltextrun"/>
          <w:rFonts w:ascii="Calibri" w:hAnsi="Calibri" w:cs="Calibri"/>
          <w:color w:val="000000"/>
          <w:sz w:val="22"/>
          <w:szCs w:val="22"/>
        </w:rPr>
        <w:t>s. Policky and Mr. Marcus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,  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1AA71EFB" w14:textId="77777777" w:rsidR="00B81CCD" w:rsidRDefault="00B81CCD" w:rsidP="00B81CCD">
      <w:pPr>
        <w:pStyle w:val="paragraph"/>
        <w:spacing w:before="0" w:beforeAutospacing="0" w:after="0" w:afterAutospacing="0"/>
        <w:ind w:right="-75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</w:p>
    <w:p w14:paraId="0836C6D4" w14:textId="3CFC4C7F" w:rsidR="00B81CCD" w:rsidRDefault="00B81CCD" w:rsidP="00B81CCD">
      <w:pPr>
        <w:pStyle w:val="paragraph"/>
        <w:spacing w:before="0" w:beforeAutospacing="0" w:after="0" w:afterAutospacing="0"/>
        <w:ind w:right="-7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AHCCCS is in receipt of </w:t>
      </w:r>
      <w:r w:rsidR="00B2585C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Health Choice, Arizona’s 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proposal submitted for the </w:t>
      </w:r>
      <w:r w:rsidR="00B2585C">
        <w:rPr>
          <w:rStyle w:val="normaltextrun"/>
          <w:rFonts w:ascii="Calibri" w:hAnsi="Calibri" w:cs="Calibri"/>
          <w:color w:val="000000"/>
          <w:sz w:val="22"/>
          <w:szCs w:val="22"/>
        </w:rPr>
        <w:t>AHCCCS s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olicitation</w:t>
      </w:r>
      <w:r w:rsidR="00B2585C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named above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. In review of </w:t>
      </w:r>
      <w:r w:rsidR="00B2585C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your proposal, 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the following documents were </w:t>
      </w:r>
      <w:r w:rsidR="00B2585C">
        <w:rPr>
          <w:rStyle w:val="normaltextrun"/>
          <w:rFonts w:ascii="Calibri" w:hAnsi="Calibri" w:cs="Calibri"/>
          <w:color w:val="000000"/>
          <w:sz w:val="22"/>
          <w:szCs w:val="22"/>
        </w:rPr>
        <w:t>determined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to be submitted without signatures</w:t>
      </w:r>
      <w:r w:rsidR="00B2585C">
        <w:rPr>
          <w:rStyle w:val="normaltextrun"/>
          <w:rFonts w:ascii="Calibri" w:hAnsi="Calibri" w:cs="Calibri"/>
          <w:color w:val="000000"/>
          <w:sz w:val="22"/>
          <w:szCs w:val="22"/>
        </w:rPr>
        <w:t>:</w:t>
      </w:r>
    </w:p>
    <w:p w14:paraId="38766717" w14:textId="77777777" w:rsidR="00B81CCD" w:rsidRDefault="00B81CCD" w:rsidP="00B81CCD">
      <w:pPr>
        <w:pStyle w:val="paragraph"/>
        <w:spacing w:before="0" w:beforeAutospacing="0" w:after="0" w:afterAutospacing="0"/>
        <w:ind w:left="360" w:hanging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A2E87A2" w14:textId="1483232A" w:rsidR="00B81CCD" w:rsidRDefault="00B2585C" w:rsidP="00B2585C">
      <w:pPr>
        <w:pStyle w:val="paragraph"/>
        <w:spacing w:before="0" w:beforeAutospacing="0" w:after="0" w:afterAutospacing="0"/>
        <w:ind w:left="720" w:hanging="36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A1 - </w:t>
      </w:r>
      <w:r w:rsidR="00B81CCD">
        <w:rPr>
          <w:rStyle w:val="normaltextrun"/>
          <w:rFonts w:ascii="Calibri" w:hAnsi="Calibri" w:cs="Calibri"/>
          <w:b/>
          <w:bCs/>
          <w:sz w:val="22"/>
          <w:szCs w:val="22"/>
        </w:rPr>
        <w:t>Offeror’s Transmittal Letter</w:t>
      </w:r>
    </w:p>
    <w:p w14:paraId="0466C1CE" w14:textId="18950777" w:rsidR="00B2585C" w:rsidRDefault="00B2585C" w:rsidP="00B2585C">
      <w:pPr>
        <w:pStyle w:val="paragraph"/>
        <w:spacing w:before="0" w:beforeAutospacing="0" w:after="0" w:afterAutospacing="0"/>
        <w:ind w:left="720" w:hanging="36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A2 – Exhibit K - Offer and Acceptance Form</w:t>
      </w:r>
    </w:p>
    <w:p w14:paraId="03578B43" w14:textId="66ED6516" w:rsidR="00B81CCD" w:rsidRDefault="00B2585C" w:rsidP="00B2585C">
      <w:pPr>
        <w:pStyle w:val="paragraph"/>
        <w:spacing w:before="0" w:beforeAutospacing="0" w:after="0" w:afterAutospacing="0"/>
        <w:ind w:left="720" w:hanging="36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A3 - </w:t>
      </w:r>
      <w:r w:rsidR="00B81CCD">
        <w:rPr>
          <w:rStyle w:val="normaltextrun"/>
          <w:rFonts w:ascii="Calibri" w:hAnsi="Calibri" w:cs="Calibri"/>
          <w:b/>
          <w:bCs/>
          <w:sz w:val="22"/>
          <w:szCs w:val="22"/>
        </w:rPr>
        <w:t>Solicitation Amendment #1</w:t>
      </w:r>
    </w:p>
    <w:p w14:paraId="4AC3797C" w14:textId="77777777" w:rsidR="00B81CCD" w:rsidRDefault="00B81CCD" w:rsidP="00B81CCD">
      <w:pPr>
        <w:pStyle w:val="paragraph"/>
        <w:spacing w:before="0" w:beforeAutospacing="0" w:after="0" w:afterAutospacing="0"/>
        <w:ind w:left="360" w:hanging="36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712C3CA7" w14:textId="38B10687" w:rsidR="00B2585C" w:rsidRDefault="00B2585C" w:rsidP="00B81CC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In order for AHCCCS to proceed with the evaluation of</w:t>
      </w:r>
      <w:r w:rsidR="00B81CCD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Health Choice, Arizona’s</w:t>
      </w:r>
      <w:r w:rsidR="00B81CCD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proposal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, </w:t>
      </w:r>
      <w:r w:rsidR="00B81CCD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AHCCCS requires 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the signed documents to be submitted </w:t>
      </w:r>
      <w:r w:rsidR="00B81CCD">
        <w:rPr>
          <w:rStyle w:val="normaltextrun"/>
          <w:rFonts w:ascii="Calibri" w:hAnsi="Calibri" w:cs="Calibri"/>
          <w:color w:val="000000"/>
          <w:sz w:val="22"/>
          <w:szCs w:val="22"/>
        </w:rPr>
        <w:t>electronically to me at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</w:t>
      </w:r>
      <w:hyperlink r:id="rId11" w:history="1">
        <w:r w:rsidRPr="006559B5">
          <w:rPr>
            <w:rStyle w:val="Hyperlink"/>
            <w:rFonts w:ascii="Calibri" w:hAnsi="Calibri" w:cs="Calibri"/>
            <w:sz w:val="22"/>
            <w:szCs w:val="22"/>
          </w:rPr>
          <w:t>Procurement@azahcccs.gov</w:t>
        </w:r>
      </w:hyperlink>
      <w:r w:rsidR="00B81CCD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 with a copy to </w:t>
      </w:r>
      <w:hyperlink r:id="rId12" w:tgtFrame="_blank" w:history="1">
        <w:r w:rsidR="00B81CCD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Meggan.LaPorte@azahcccs.gov</w:t>
        </w:r>
      </w:hyperlink>
      <w:r>
        <w:rPr>
          <w:rFonts w:ascii="Segoe UI" w:hAnsi="Segoe UI" w:cs="Segoe UI"/>
          <w:sz w:val="18"/>
          <w:szCs w:val="18"/>
        </w:rPr>
        <w:t xml:space="preserve"> </w:t>
      </w:r>
      <w:r w:rsidR="00B81CCD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no later than</w:t>
      </w:r>
      <w:r w:rsidR="00EE16AD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</w:t>
      </w:r>
      <w:r w:rsidR="00EE16AD"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u w:val="single"/>
        </w:rPr>
        <w:t>Friday, May 3</w:t>
      </w: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u w:val="single"/>
        </w:rPr>
        <w:t>, 2024,</w:t>
      </w:r>
      <w:r w:rsidRPr="00B2585C"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</w:t>
      </w: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u w:val="single"/>
        </w:rPr>
        <w:t>by</w:t>
      </w:r>
      <w:r w:rsidRPr="00B2585C"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</w:t>
      </w:r>
      <w:r w:rsidR="00EE16AD"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u w:val="single"/>
        </w:rPr>
        <w:t>12</w:t>
      </w:r>
      <w:r w:rsidRPr="00B2585C"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:00 </w:t>
      </w:r>
      <w:r w:rsidR="00EE16AD"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u w:val="single"/>
        </w:rPr>
        <w:t>NOON</w:t>
      </w:r>
      <w:r w:rsidRPr="00B2585C"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Arizona time</w:t>
      </w: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. </w:t>
      </w:r>
    </w:p>
    <w:p w14:paraId="61F868A4" w14:textId="77777777" w:rsidR="00B2585C" w:rsidRDefault="00B2585C" w:rsidP="00B81CC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color w:val="000000"/>
          <w:sz w:val="22"/>
          <w:szCs w:val="22"/>
        </w:rPr>
      </w:pPr>
    </w:p>
    <w:p w14:paraId="0B3687CA" w14:textId="491FBF3D" w:rsidR="00B81CCD" w:rsidRDefault="00B81CCD" w:rsidP="00B81CC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Please feel free to contact me directly with any questions. Thank you. 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46041A30" w14:textId="77777777" w:rsidR="00B81CCD" w:rsidRDefault="00B81CCD" w:rsidP="00B81CC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66D7A0E" w14:textId="77777777" w:rsidR="00B81CCD" w:rsidRDefault="00B81CCD" w:rsidP="00B81CC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0F04406" w14:textId="77777777" w:rsidR="00B81CCD" w:rsidRDefault="00B81CCD" w:rsidP="00B81CC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Sincerely,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C6E8B53" w14:textId="77777777" w:rsidR="00B81CCD" w:rsidRDefault="00B81CCD" w:rsidP="00B81CC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>
        <w:rPr>
          <w:rStyle w:val="normaltextrun"/>
          <w:rFonts w:ascii="Brush Script MT" w:hAnsi="Brush Script MT" w:cs="Segoe UI"/>
          <w:sz w:val="32"/>
          <w:szCs w:val="32"/>
        </w:rPr>
        <w:t>M.LaPorte</w:t>
      </w:r>
      <w:proofErr w:type="spellEnd"/>
      <w:r>
        <w:rPr>
          <w:rStyle w:val="normaltextrun"/>
          <w:rFonts w:ascii="Brush Script MT" w:hAnsi="Brush Script MT" w:cs="Segoe UI"/>
          <w:sz w:val="32"/>
          <w:szCs w:val="32"/>
        </w:rPr>
        <w:t> </w:t>
      </w:r>
      <w:r>
        <w:rPr>
          <w:rStyle w:val="eop"/>
          <w:rFonts w:ascii="Brush Script MT" w:hAnsi="Brush Script MT" w:cs="Segoe UI"/>
          <w:sz w:val="32"/>
          <w:szCs w:val="32"/>
        </w:rPr>
        <w:t> </w:t>
      </w:r>
    </w:p>
    <w:p w14:paraId="27E3AD45" w14:textId="77777777" w:rsidR="00B81CCD" w:rsidRDefault="00B81CCD" w:rsidP="00B81CCD">
      <w:pPr>
        <w:pStyle w:val="paragraph"/>
        <w:spacing w:before="0" w:beforeAutospacing="0" w:after="0" w:afterAutospacing="0"/>
        <w:ind w:left="-360" w:firstLine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Meggan LaPorte, AHCCCS Chief Procurement Officer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2ED6E7A" w14:textId="77777777" w:rsidR="001F5FEE" w:rsidRDefault="001F5FEE" w:rsidP="001F5FEE">
      <w:pPr>
        <w:spacing w:after="0"/>
      </w:pPr>
    </w:p>
    <w:sectPr w:rsidR="001F5FEE" w:rsidSect="00D216EA">
      <w:headerReference w:type="default" r:id="rId13"/>
      <w:footerReference w:type="default" r:id="rId14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31B05" w14:textId="77777777" w:rsidR="00D216EA" w:rsidRDefault="00D216EA" w:rsidP="002449D6">
      <w:pPr>
        <w:spacing w:after="0" w:line="240" w:lineRule="auto"/>
      </w:pPr>
      <w:r>
        <w:separator/>
      </w:r>
    </w:p>
  </w:endnote>
  <w:endnote w:type="continuationSeparator" w:id="0">
    <w:p w14:paraId="6E4F1EB3" w14:textId="77777777" w:rsidR="00D216EA" w:rsidRDefault="00D216EA" w:rsidP="00244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1E2AD" w14:textId="77777777" w:rsidR="008E1B71" w:rsidRDefault="008E1B71" w:rsidP="008E1B71">
    <w:pPr>
      <w:pStyle w:val="Footer"/>
      <w:tabs>
        <w:tab w:val="clear" w:pos="9360"/>
        <w:tab w:val="right" w:pos="9090"/>
      </w:tabs>
      <w:ind w:right="-907"/>
      <w:jc w:val="right"/>
      <w:rPr>
        <w:rFonts w:ascii="Tw Cen MT" w:hAnsi="Tw Cen MT"/>
        <w:noProof/>
        <w:color w:val="FFC000" w:themeColor="accent4"/>
        <w:sz w:val="16"/>
        <w:szCs w:val="16"/>
      </w:rPr>
    </w:pPr>
    <w:r w:rsidRPr="00300B2F">
      <w:rPr>
        <w:rFonts w:ascii="Tw Cen MT" w:hAnsi="Tw Cen MT"/>
        <w:noProof/>
        <w:color w:val="FFC000" w:themeColor="accent4"/>
        <w:sz w:val="16"/>
        <w:szCs w:val="16"/>
      </w:rPr>
      <w:drawing>
        <wp:anchor distT="0" distB="0" distL="114300" distR="114300" simplePos="0" relativeHeight="251660288" behindDoc="1" locked="0" layoutInCell="1" allowOverlap="1" wp14:anchorId="4F0EFD27" wp14:editId="0D129E02">
          <wp:simplePos x="0" y="0"/>
          <wp:positionH relativeFrom="page">
            <wp:align>right</wp:align>
          </wp:positionH>
          <wp:positionV relativeFrom="paragraph">
            <wp:posOffset>512</wp:posOffset>
          </wp:positionV>
          <wp:extent cx="7772400" cy="854299"/>
          <wp:effectExtent l="0" t="0" r="0" b="3175"/>
          <wp:wrapNone/>
          <wp:docPr id="51" name="Pictur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Picture 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" r="50"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85429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F1E3D5" w14:textId="77777777" w:rsidR="002449D6" w:rsidRPr="008E1B71" w:rsidRDefault="002449D6" w:rsidP="008E1B71">
    <w:pPr>
      <w:pStyle w:val="Footer"/>
      <w:tabs>
        <w:tab w:val="clear" w:pos="9360"/>
        <w:tab w:val="right" w:pos="9090"/>
      </w:tabs>
      <w:ind w:right="-907"/>
      <w:jc w:val="right"/>
      <w:rPr>
        <w:rFonts w:ascii="Tw Cen MT" w:hAnsi="Tw Cen MT"/>
        <w:color w:val="FFFFFF" w:themeColor="background1"/>
        <w:sz w:val="16"/>
        <w:szCs w:val="16"/>
      </w:rPr>
    </w:pPr>
    <w:r w:rsidRPr="008E1B71">
      <w:rPr>
        <w:rFonts w:ascii="Tw Cen MT" w:hAnsi="Tw Cen MT"/>
        <w:color w:val="FFFFFF" w:themeColor="background1"/>
        <w:sz w:val="16"/>
        <w:szCs w:val="16"/>
      </w:rPr>
      <w:t xml:space="preserve">www.azahcccs.gov  </w:t>
    </w:r>
  </w:p>
  <w:p w14:paraId="6ABE4C2D" w14:textId="77777777" w:rsidR="00BB3359" w:rsidRPr="008E1B71" w:rsidRDefault="00BB3359" w:rsidP="00BB3359">
    <w:pPr>
      <w:pStyle w:val="Footer"/>
      <w:tabs>
        <w:tab w:val="clear" w:pos="9360"/>
        <w:tab w:val="right" w:pos="9090"/>
      </w:tabs>
      <w:spacing w:before="100"/>
      <w:ind w:right="-907"/>
      <w:jc w:val="right"/>
      <w:rPr>
        <w:rFonts w:ascii="Tw Cen MT" w:hAnsi="Tw Cen MT"/>
        <w:color w:val="FFFFFF" w:themeColor="background1"/>
        <w:sz w:val="16"/>
        <w:szCs w:val="16"/>
      </w:rPr>
    </w:pPr>
    <w:r>
      <w:rPr>
        <w:rFonts w:ascii="Tw Cen MT" w:hAnsi="Tw Cen MT"/>
        <w:color w:val="FFFFFF" w:themeColor="background1"/>
        <w:sz w:val="16"/>
        <w:szCs w:val="16"/>
      </w:rPr>
      <w:t>602-417-4000</w:t>
    </w:r>
  </w:p>
  <w:p w14:paraId="217D4679" w14:textId="77777777" w:rsidR="002449D6" w:rsidRPr="008E1B71" w:rsidRDefault="002449D6" w:rsidP="008E1B71">
    <w:pPr>
      <w:pStyle w:val="Footer"/>
      <w:tabs>
        <w:tab w:val="clear" w:pos="9360"/>
        <w:tab w:val="right" w:pos="9090"/>
      </w:tabs>
      <w:spacing w:before="100"/>
      <w:ind w:right="-907"/>
      <w:jc w:val="right"/>
      <w:rPr>
        <w:rFonts w:ascii="Tw Cen MT" w:hAnsi="Tw Cen MT"/>
        <w:color w:val="FFFFFF" w:themeColor="background1"/>
        <w:sz w:val="16"/>
        <w:szCs w:val="16"/>
      </w:rPr>
    </w:pPr>
    <w:r w:rsidRPr="008E1B71">
      <w:rPr>
        <w:rFonts w:ascii="Tw Cen MT" w:hAnsi="Tw Cen MT"/>
        <w:color w:val="FFFFFF" w:themeColor="background1"/>
        <w:sz w:val="16"/>
        <w:szCs w:val="16"/>
      </w:rPr>
      <w:t>801 East Jefferson Street</w:t>
    </w:r>
    <w:r w:rsidR="00300B2F" w:rsidRPr="008E1B71">
      <w:rPr>
        <w:rFonts w:ascii="Tw Cen MT" w:hAnsi="Tw Cen MT"/>
        <w:color w:val="FFFFFF" w:themeColor="background1"/>
        <w:sz w:val="16"/>
        <w:szCs w:val="16"/>
      </w:rPr>
      <w:t xml:space="preserve">, </w:t>
    </w:r>
    <w:r w:rsidRPr="008E1B71">
      <w:rPr>
        <w:rFonts w:ascii="Tw Cen MT" w:hAnsi="Tw Cen MT"/>
        <w:color w:val="FFFFFF" w:themeColor="background1"/>
        <w:sz w:val="16"/>
        <w:szCs w:val="16"/>
      </w:rPr>
      <w:t>Phoenix, AZ 85034</w:t>
    </w:r>
  </w:p>
  <w:p w14:paraId="5E05478D" w14:textId="77777777" w:rsidR="008E1B71" w:rsidRPr="008E1B71" w:rsidRDefault="008E1B71" w:rsidP="008E1B71">
    <w:pPr>
      <w:pStyle w:val="Footer"/>
      <w:tabs>
        <w:tab w:val="clear" w:pos="9360"/>
        <w:tab w:val="right" w:pos="9090"/>
      </w:tabs>
      <w:ind w:right="-907"/>
      <w:jc w:val="right"/>
      <w:rPr>
        <w:rFonts w:ascii="Tw Cen MT" w:hAnsi="Tw Cen MT"/>
        <w:color w:val="FFC000" w:themeColor="accent4"/>
        <w:sz w:val="6"/>
        <w:szCs w:val="6"/>
      </w:rPr>
    </w:pPr>
  </w:p>
  <w:p w14:paraId="0B96E3E3" w14:textId="77777777" w:rsidR="008E1B71" w:rsidRPr="008E1B71" w:rsidRDefault="008E1B71" w:rsidP="008E1B71">
    <w:pPr>
      <w:pStyle w:val="Footer"/>
      <w:tabs>
        <w:tab w:val="clear" w:pos="9360"/>
        <w:tab w:val="right" w:pos="9090"/>
      </w:tabs>
      <w:spacing w:line="180" w:lineRule="exact"/>
      <w:ind w:right="-994"/>
      <w:jc w:val="right"/>
      <w:rPr>
        <w:rFonts w:ascii="Tw Cen MT" w:hAnsi="Tw Cen MT"/>
        <w:color w:val="FFC000" w:themeColor="accent4"/>
        <w:sz w:val="6"/>
        <w:szCs w:val="6"/>
      </w:rPr>
    </w:pPr>
  </w:p>
  <w:p w14:paraId="36B13203" w14:textId="77777777" w:rsidR="008E1B71" w:rsidRPr="00300B2F" w:rsidRDefault="008E1B71" w:rsidP="00300B2F">
    <w:pPr>
      <w:pStyle w:val="Footer"/>
      <w:tabs>
        <w:tab w:val="clear" w:pos="9360"/>
        <w:tab w:val="right" w:pos="9090"/>
      </w:tabs>
      <w:spacing w:line="180" w:lineRule="exact"/>
      <w:ind w:right="-994"/>
      <w:jc w:val="right"/>
      <w:rPr>
        <w:rFonts w:ascii="Tw Cen MT" w:hAnsi="Tw Cen MT"/>
        <w:color w:val="FFC000" w:themeColor="accent4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5517B" w14:textId="77777777" w:rsidR="00D216EA" w:rsidRDefault="00D216EA" w:rsidP="002449D6">
      <w:pPr>
        <w:spacing w:after="0" w:line="240" w:lineRule="auto"/>
      </w:pPr>
      <w:r>
        <w:separator/>
      </w:r>
    </w:p>
  </w:footnote>
  <w:footnote w:type="continuationSeparator" w:id="0">
    <w:p w14:paraId="6B87BC28" w14:textId="77777777" w:rsidR="00D216EA" w:rsidRDefault="00D216EA" w:rsidP="00244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8F8C5" w14:textId="77777777" w:rsidR="002449D6" w:rsidRDefault="002449D6" w:rsidP="002449D6">
    <w:pPr>
      <w:pStyle w:val="Header"/>
      <w:jc w:val="right"/>
      <w:rPr>
        <w:rFonts w:ascii="Tw Cen MT" w:hAnsi="Tw Cen MT"/>
        <w:b/>
        <w:bCs/>
      </w:rPr>
    </w:pPr>
    <w:r w:rsidRPr="002449D6">
      <w:rPr>
        <w:rFonts w:ascii="Tw Cen MT" w:hAnsi="Tw Cen MT"/>
        <w:b/>
        <w:bCs/>
        <w:noProof/>
      </w:rPr>
      <w:drawing>
        <wp:anchor distT="0" distB="0" distL="114300" distR="114300" simplePos="0" relativeHeight="251658240" behindDoc="1" locked="0" layoutInCell="1" allowOverlap="1" wp14:anchorId="582B469F" wp14:editId="0F4116A9">
          <wp:simplePos x="0" y="0"/>
          <wp:positionH relativeFrom="page">
            <wp:align>left</wp:align>
          </wp:positionH>
          <wp:positionV relativeFrom="paragraph">
            <wp:posOffset>-447040</wp:posOffset>
          </wp:positionV>
          <wp:extent cx="7828014" cy="1123549"/>
          <wp:effectExtent l="0" t="0" r="1905" b="635"/>
          <wp:wrapNone/>
          <wp:docPr id="50" name="Picture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8014" cy="11235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BC6559" w14:textId="77777777" w:rsidR="006A4C1C" w:rsidRDefault="006A4C1C" w:rsidP="006A4C1C">
    <w:pPr>
      <w:pStyle w:val="NormalWeb"/>
      <w:spacing w:before="0" w:beforeAutospacing="0" w:after="0" w:afterAutospacing="0"/>
      <w:ind w:right="-540"/>
      <w:jc w:val="right"/>
      <w:rPr>
        <w:rFonts w:ascii="Tw Cen MT" w:hAnsi="Tw Cen MT"/>
        <w:sz w:val="22"/>
        <w:szCs w:val="22"/>
      </w:rPr>
    </w:pPr>
    <w:r>
      <w:rPr>
        <w:rFonts w:ascii="Tw Cen MT" w:hAnsi="Tw Cen MT" w:cs="Arial"/>
        <w:b/>
        <w:bCs/>
        <w:color w:val="000000"/>
        <w:sz w:val="22"/>
        <w:szCs w:val="22"/>
      </w:rPr>
      <w:t>Katie Hobbs,</w:t>
    </w:r>
    <w:r>
      <w:rPr>
        <w:rFonts w:ascii="Tw Cen MT" w:hAnsi="Tw Cen MT" w:cs="Arial"/>
        <w:color w:val="000000"/>
        <w:sz w:val="22"/>
        <w:szCs w:val="22"/>
      </w:rPr>
      <w:t xml:space="preserve"> Governor</w:t>
    </w:r>
  </w:p>
  <w:p w14:paraId="3B88E19F" w14:textId="77777777" w:rsidR="000747C1" w:rsidRPr="006A4C1C" w:rsidRDefault="006A4C1C" w:rsidP="006A4C1C">
    <w:pPr>
      <w:pStyle w:val="NormalWeb"/>
      <w:spacing w:before="0" w:beforeAutospacing="0" w:after="0" w:afterAutospacing="0"/>
      <w:ind w:right="-540"/>
      <w:jc w:val="right"/>
      <w:rPr>
        <w:rFonts w:ascii="Tw Cen MT" w:hAnsi="Tw Cen MT"/>
        <w:sz w:val="22"/>
        <w:szCs w:val="22"/>
      </w:rPr>
    </w:pPr>
    <w:r>
      <w:rPr>
        <w:rFonts w:ascii="Tw Cen MT" w:hAnsi="Tw Cen MT" w:cs="Arial"/>
        <w:b/>
        <w:bCs/>
        <w:color w:val="000000"/>
        <w:sz w:val="22"/>
        <w:szCs w:val="22"/>
      </w:rPr>
      <w:t>Carmen Heredia</w:t>
    </w:r>
    <w:r>
      <w:rPr>
        <w:rFonts w:ascii="Tw Cen MT" w:hAnsi="Tw Cen MT" w:cs="Arial"/>
        <w:color w:val="000000"/>
        <w:sz w:val="22"/>
        <w:szCs w:val="22"/>
      </w:rPr>
      <w:t xml:space="preserve">, Cabinet Executive Officer </w:t>
    </w:r>
    <w:r>
      <w:rPr>
        <w:rFonts w:ascii="Tw Cen MT" w:hAnsi="Tw Cen MT"/>
        <w:sz w:val="22"/>
        <w:szCs w:val="22"/>
      </w:rPr>
      <w:br/>
      <w:t>and Executive Deputy Director</w:t>
    </w:r>
    <w:r w:rsidR="000747C1">
      <w:rPr>
        <w:rFonts w:ascii="Tw Cen MT" w:hAnsi="Tw Cen MT" w:cs="Arial"/>
        <w:color w:val="000000"/>
        <w:sz w:val="22"/>
        <w:szCs w:val="22"/>
      </w:rPr>
      <w:br/>
    </w:r>
  </w:p>
  <w:p w14:paraId="0D4465E2" w14:textId="77777777" w:rsidR="002449D6" w:rsidRPr="001F5FEE" w:rsidRDefault="002449D6" w:rsidP="002449D6">
    <w:pPr>
      <w:pStyle w:val="Header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CA6"/>
    <w:rsid w:val="000747C1"/>
    <w:rsid w:val="000C28FD"/>
    <w:rsid w:val="001F5FEE"/>
    <w:rsid w:val="002312D5"/>
    <w:rsid w:val="002449D6"/>
    <w:rsid w:val="00270456"/>
    <w:rsid w:val="002B0812"/>
    <w:rsid w:val="00300B2F"/>
    <w:rsid w:val="00397DD3"/>
    <w:rsid w:val="004D3D00"/>
    <w:rsid w:val="006A4C1C"/>
    <w:rsid w:val="008E1B71"/>
    <w:rsid w:val="00AE4177"/>
    <w:rsid w:val="00B2585C"/>
    <w:rsid w:val="00B74CA6"/>
    <w:rsid w:val="00B81CCD"/>
    <w:rsid w:val="00B83226"/>
    <w:rsid w:val="00BB3359"/>
    <w:rsid w:val="00CE3049"/>
    <w:rsid w:val="00D216EA"/>
    <w:rsid w:val="00EB4D2C"/>
    <w:rsid w:val="00EE16AD"/>
    <w:rsid w:val="00F4629E"/>
    <w:rsid w:val="00F6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5F4712"/>
  <w15:chartTrackingRefBased/>
  <w15:docId w15:val="{155A5CC7-59E3-40DC-803D-76042C465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9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9D6"/>
  </w:style>
  <w:style w:type="paragraph" w:styleId="Footer">
    <w:name w:val="footer"/>
    <w:basedOn w:val="Normal"/>
    <w:link w:val="FooterChar"/>
    <w:uiPriority w:val="99"/>
    <w:unhideWhenUsed/>
    <w:rsid w:val="002449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9D6"/>
  </w:style>
  <w:style w:type="paragraph" w:styleId="NormalWeb">
    <w:name w:val="Normal (Web)"/>
    <w:basedOn w:val="Normal"/>
    <w:uiPriority w:val="99"/>
    <w:semiHidden/>
    <w:unhideWhenUsed/>
    <w:rsid w:val="00074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rsid w:val="00B81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81CCD"/>
  </w:style>
  <w:style w:type="character" w:customStyle="1" w:styleId="tabchar">
    <w:name w:val="tabchar"/>
    <w:basedOn w:val="DefaultParagraphFont"/>
    <w:rsid w:val="00B81CCD"/>
  </w:style>
  <w:style w:type="character" w:customStyle="1" w:styleId="eop">
    <w:name w:val="eop"/>
    <w:basedOn w:val="DefaultParagraphFont"/>
    <w:rsid w:val="00B81CCD"/>
  </w:style>
  <w:style w:type="character" w:styleId="Hyperlink">
    <w:name w:val="Hyperlink"/>
    <w:basedOn w:val="DefaultParagraphFont"/>
    <w:uiPriority w:val="99"/>
    <w:unhideWhenUsed/>
    <w:rsid w:val="00397D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7D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4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Meggan.LaPorte@azahcccs.gov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rocurement@azahcccs.gov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Eric.Marcus@azblue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Diana.Policky@azblue.com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ahcccs.sharepoint.com/sites/AHCCCSBranding/OfficeTemplates/AHCCCS%20Letterhead%20-%20Centr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4a3cd3-289f-4973-9831-b582b90df623" xsi:nil="true"/>
    <lcf76f155ced4ddcb4097134ff3c332f xmlns="2ae54dc1-a19e-4b2b-96c5-2a7d9baea43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A1F21290A2D43BAEF4E47F6028039" ma:contentTypeVersion="13" ma:contentTypeDescription="Create a new document." ma:contentTypeScope="" ma:versionID="6b470345260eb0ff7f33e2c800e6a98e">
  <xsd:schema xmlns:xsd="http://www.w3.org/2001/XMLSchema" xmlns:xs="http://www.w3.org/2001/XMLSchema" xmlns:p="http://schemas.microsoft.com/office/2006/metadata/properties" xmlns:ns2="344a3cd3-289f-4973-9831-b582b90df623" xmlns:ns3="2ae54dc1-a19e-4b2b-96c5-2a7d9baea437" targetNamespace="http://schemas.microsoft.com/office/2006/metadata/properties" ma:root="true" ma:fieldsID="dcaf3ebb79b03d1e7591dc36b14ef4c3" ns2:_="" ns3:_="">
    <xsd:import namespace="344a3cd3-289f-4973-9831-b582b90df623"/>
    <xsd:import namespace="2ae54dc1-a19e-4b2b-96c5-2a7d9baea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a3cd3-289f-4973-9831-b582b90df6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ef44059-2c53-43d3-8ef1-8f58dcf34908}" ma:internalName="TaxCatchAll" ma:showField="CatchAllData" ma:web="344a3cd3-289f-4973-9831-b582b90df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54dc1-a19e-4b2b-96c5-2a7d9baea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717E6F-6B2B-409C-B3DD-FF77CB7F1E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272650-ADF1-4560-8F86-62E7B588AA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F1AF5C-3FBD-4E00-BD0D-CEDCE2CAED65}"/>
</file>

<file path=docProps/app.xml><?xml version="1.0" encoding="utf-8"?>
<Properties xmlns="http://schemas.openxmlformats.org/officeDocument/2006/extended-properties" xmlns:vt="http://schemas.openxmlformats.org/officeDocument/2006/docPropsVTypes">
  <Template>AHCCCS%20Letterhead%20-%20Central</Template>
  <TotalTime>170</TotalTime>
  <Pages>1</Pages>
  <Words>203</Words>
  <Characters>1160</Characters>
  <Application>Microsoft Office Word</Application>
  <DocSecurity>0</DocSecurity>
  <Lines>42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LaPorte, Meggan</dc:creator>
  <cp:keywords/>
  <dc:description/>
  <cp:lastModifiedBy>LaPorte, Meggan</cp:lastModifiedBy>
  <cp:revision>4</cp:revision>
  <dcterms:created xsi:type="dcterms:W3CDTF">2023-09-26T17:57:00Z</dcterms:created>
  <dcterms:modified xsi:type="dcterms:W3CDTF">2024-05-03T00:29:00Z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0x01010036BA1F21290A2D43BAEF4E47F6028039</vt:lpwstr>
  </property>
</Properties>
</file>